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5C78E">
      <w:pPr>
        <w:pStyle w:val="5"/>
      </w:pPr>
      <w:r>
        <w:t xml:space="preserve">          DJEČJI VRTIĆ</w:t>
      </w:r>
    </w:p>
    <w:p w14:paraId="71E46857">
      <w:pPr>
        <w:pStyle w:val="5"/>
      </w:pPr>
      <w:r>
        <w:t>„KRIJESNICA JANKOVCI“</w:t>
      </w:r>
    </w:p>
    <w:p w14:paraId="7CC8EE1F">
      <w:pPr>
        <w:pStyle w:val="5"/>
      </w:pPr>
      <w:r>
        <w:t xml:space="preserve">       STARI JANKOVCI</w:t>
      </w:r>
    </w:p>
    <w:p w14:paraId="1E040FCF">
      <w:pPr>
        <w:pStyle w:val="5"/>
        <w:rPr>
          <w:rFonts w:hint="default"/>
          <w:lang w:val="hr-HR"/>
        </w:rPr>
      </w:pPr>
      <w:r>
        <w:t>Klasa: 400-0</w:t>
      </w:r>
      <w:r>
        <w:rPr>
          <w:rFonts w:hint="default"/>
          <w:lang w:val="hr-HR"/>
        </w:rPr>
        <w:t>1</w:t>
      </w:r>
      <w:r>
        <w:t>/2</w:t>
      </w:r>
      <w:r>
        <w:rPr>
          <w:rFonts w:hint="default"/>
          <w:lang w:val="hr-HR"/>
        </w:rPr>
        <w:t>6</w:t>
      </w:r>
      <w:r>
        <w:t>-01/0</w:t>
      </w:r>
      <w:r>
        <w:rPr>
          <w:rFonts w:hint="default"/>
          <w:lang w:val="hr-HR"/>
        </w:rPr>
        <w:t>2</w:t>
      </w:r>
    </w:p>
    <w:p w14:paraId="4DF85D09">
      <w:pPr>
        <w:pStyle w:val="5"/>
      </w:pPr>
      <w:r>
        <w:t>Urbroj: 2196-23-</w:t>
      </w:r>
      <w:r>
        <w:rPr>
          <w:rFonts w:hint="default"/>
          <w:lang w:val="hr-HR"/>
        </w:rPr>
        <w:t>0</w:t>
      </w:r>
      <w:r>
        <w:t>1</w:t>
      </w:r>
      <w:r>
        <w:rPr>
          <w:rFonts w:hint="default"/>
          <w:lang w:val="hr-HR"/>
        </w:rPr>
        <w:t>/</w:t>
      </w:r>
      <w:r>
        <w:t>2</w:t>
      </w:r>
      <w:r>
        <w:rPr>
          <w:rFonts w:hint="default"/>
          <w:lang w:val="hr-HR"/>
        </w:rPr>
        <w:t>6</w:t>
      </w:r>
      <w:r>
        <w:t>-01</w:t>
      </w:r>
    </w:p>
    <w:p w14:paraId="693D8B51">
      <w:pPr>
        <w:pStyle w:val="5"/>
      </w:pPr>
      <w:r>
        <w:t xml:space="preserve">U Starim Jankovcima, </w:t>
      </w:r>
      <w:r>
        <w:rPr>
          <w:rFonts w:hint="default"/>
          <w:lang w:val="hr-HR"/>
        </w:rPr>
        <w:t>09</w:t>
      </w:r>
      <w:r>
        <w:t xml:space="preserve">. </w:t>
      </w:r>
      <w:r>
        <w:rPr>
          <w:rFonts w:hint="default"/>
          <w:lang w:val="hr-HR"/>
        </w:rPr>
        <w:t>ožujka</w:t>
      </w:r>
      <w:r>
        <w:t xml:space="preserve"> 202</w:t>
      </w:r>
      <w:r>
        <w:rPr>
          <w:rFonts w:hint="default"/>
          <w:lang w:val="hr-HR"/>
        </w:rPr>
        <w:t>6</w:t>
      </w:r>
      <w:r>
        <w:t>.godine</w:t>
      </w:r>
    </w:p>
    <w:p w14:paraId="4944A9F4">
      <w:pPr>
        <w:rPr>
          <w:b/>
          <w:bCs/>
        </w:rPr>
      </w:pPr>
    </w:p>
    <w:p w14:paraId="09EF0B3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PRIJEDLOG ODLUKE</w:t>
      </w:r>
    </w:p>
    <w:p w14:paraId="377A1A5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RASPODJELI REZULTATA ZA 202</w:t>
      </w:r>
      <w:r>
        <w:rPr>
          <w:rFonts w:hint="default"/>
          <w:b/>
          <w:bCs/>
          <w:sz w:val="40"/>
          <w:szCs w:val="40"/>
          <w:lang w:val="hr-HR"/>
        </w:rPr>
        <w:t>5</w:t>
      </w:r>
      <w:r>
        <w:rPr>
          <w:b/>
          <w:bCs/>
          <w:sz w:val="40"/>
          <w:szCs w:val="40"/>
        </w:rPr>
        <w:t>. GODINU</w:t>
      </w:r>
    </w:p>
    <w:p w14:paraId="2236BE62">
      <w:pPr>
        <w:jc w:val="center"/>
      </w:pPr>
      <w:r>
        <w:t>Članak 1.</w:t>
      </w:r>
    </w:p>
    <w:p w14:paraId="2FA326E2">
      <w:r>
        <w:t xml:space="preserve">Ovom se odlukom, utvrđuje namjena i raspodjela ostvarenog manjka prihoda u </w:t>
      </w:r>
      <w:r>
        <w:rPr>
          <w:rFonts w:hint="default"/>
          <w:lang w:val="hr-HR"/>
        </w:rPr>
        <w:t>G</w:t>
      </w:r>
      <w:r>
        <w:t>odišnjem izvještaju o izvršenju financijskog plana Dječjeg vrtića „Krijesnica Jankovci“.</w:t>
      </w:r>
    </w:p>
    <w:p w14:paraId="1B5E040C">
      <w:pPr>
        <w:jc w:val="center"/>
      </w:pPr>
      <w:r>
        <w:t>Članak 2.</w:t>
      </w:r>
    </w:p>
    <w:p w14:paraId="22D22ACE">
      <w:r>
        <w:t>Stanje na osnovnim sredstvima podskupine 922 koje se odnose na financijske izvještaje Dječjeg vrtića „Krijesnica Jankovci“ za financijsku godinu na dan 3</w:t>
      </w:r>
      <w:r>
        <w:rPr>
          <w:rFonts w:hint="default"/>
          <w:lang w:val="hr-HR"/>
        </w:rPr>
        <w:t>1</w:t>
      </w:r>
      <w:r>
        <w:t xml:space="preserve">. </w:t>
      </w:r>
      <w:r>
        <w:rPr>
          <w:rFonts w:hint="default"/>
          <w:lang w:val="hr-HR"/>
        </w:rPr>
        <w:t>prosinca</w:t>
      </w:r>
      <w:r>
        <w:t xml:space="preserve"> 202</w:t>
      </w:r>
      <w:r>
        <w:rPr>
          <w:rFonts w:hint="default"/>
          <w:lang w:val="hr-HR"/>
        </w:rPr>
        <w:t>5</w:t>
      </w:r>
      <w:r>
        <w:t>. godine, utvrđena su kako slijedi: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1"/>
        <w:gridCol w:w="3021"/>
      </w:tblGrid>
      <w:tr w14:paraId="4B88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3B162874">
            <w:pPr>
              <w:spacing w:after="0" w:line="240" w:lineRule="auto"/>
            </w:pPr>
            <w:r>
              <w:t>Broj računa</w:t>
            </w:r>
          </w:p>
        </w:tc>
        <w:tc>
          <w:tcPr>
            <w:tcW w:w="3021" w:type="dxa"/>
          </w:tcPr>
          <w:p w14:paraId="5C1ACCE5">
            <w:pPr>
              <w:spacing w:after="0" w:line="240" w:lineRule="auto"/>
            </w:pPr>
            <w:r>
              <w:t>Naziv računa</w:t>
            </w:r>
          </w:p>
        </w:tc>
        <w:tc>
          <w:tcPr>
            <w:tcW w:w="3021" w:type="dxa"/>
          </w:tcPr>
          <w:p w14:paraId="0B335678">
            <w:pPr>
              <w:spacing w:after="0" w:line="240" w:lineRule="auto"/>
            </w:pPr>
            <w:r>
              <w:t>Stanje 3</w:t>
            </w:r>
            <w:r>
              <w:rPr>
                <w:rFonts w:hint="default"/>
                <w:lang w:val="hr-HR"/>
              </w:rPr>
              <w:t>1</w:t>
            </w:r>
            <w:r>
              <w:t>.</w:t>
            </w:r>
            <w:r>
              <w:rPr>
                <w:rFonts w:hint="default"/>
                <w:lang w:val="hr-HR"/>
              </w:rPr>
              <w:t>12</w:t>
            </w:r>
            <w:r>
              <w:t>.202</w:t>
            </w:r>
            <w:r>
              <w:rPr>
                <w:rFonts w:hint="default"/>
                <w:lang w:val="hr-HR"/>
              </w:rPr>
              <w:t>5</w:t>
            </w:r>
            <w:r>
              <w:t>.</w:t>
            </w:r>
          </w:p>
        </w:tc>
      </w:tr>
      <w:tr w14:paraId="1431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1475F497">
            <w:pPr>
              <w:spacing w:after="0" w:line="240" w:lineRule="auto"/>
            </w:pPr>
            <w:r>
              <w:t>9221</w:t>
            </w:r>
          </w:p>
        </w:tc>
        <w:tc>
          <w:tcPr>
            <w:tcW w:w="3021" w:type="dxa"/>
          </w:tcPr>
          <w:p w14:paraId="0C350D51">
            <w:pPr>
              <w:spacing w:after="0" w:line="240" w:lineRule="auto"/>
            </w:pPr>
            <w:r>
              <w:t>Višak prihoda od nefinancijske imovine</w:t>
            </w:r>
          </w:p>
        </w:tc>
        <w:tc>
          <w:tcPr>
            <w:tcW w:w="3021" w:type="dxa"/>
          </w:tcPr>
          <w:p w14:paraId="6A4C8256">
            <w:pPr>
              <w:spacing w:after="0" w:line="240" w:lineRule="auto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4.597,16</w:t>
            </w:r>
          </w:p>
        </w:tc>
      </w:tr>
      <w:tr w14:paraId="1704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5E757BC3">
            <w:pPr>
              <w:spacing w:after="0" w:line="240" w:lineRule="auto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9222</w:t>
            </w:r>
          </w:p>
        </w:tc>
        <w:tc>
          <w:tcPr>
            <w:tcW w:w="3021" w:type="dxa"/>
          </w:tcPr>
          <w:p w14:paraId="5719FF32">
            <w:pPr>
              <w:spacing w:after="0" w:line="240" w:lineRule="auto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Manjak prihoda i primitaka - preneseni</w:t>
            </w:r>
          </w:p>
        </w:tc>
        <w:tc>
          <w:tcPr>
            <w:tcW w:w="3021" w:type="dxa"/>
          </w:tcPr>
          <w:p w14:paraId="790F43B4">
            <w:pPr>
              <w:spacing w:after="0" w:line="240" w:lineRule="auto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11.155,30</w:t>
            </w:r>
          </w:p>
        </w:tc>
      </w:tr>
      <w:tr w14:paraId="459F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12CA4DC8">
            <w:pPr>
              <w:spacing w:after="0" w:line="240" w:lineRule="auto"/>
            </w:pPr>
          </w:p>
        </w:tc>
        <w:tc>
          <w:tcPr>
            <w:tcW w:w="3021" w:type="dxa"/>
          </w:tcPr>
          <w:p w14:paraId="5488CE69">
            <w:pPr>
              <w:spacing w:after="0" w:line="240" w:lineRule="auto"/>
            </w:pPr>
            <w:r>
              <w:rPr>
                <w:rFonts w:hint="default"/>
                <w:lang w:val="hr-HR"/>
              </w:rPr>
              <w:t>Manjak</w:t>
            </w:r>
            <w:r>
              <w:t xml:space="preserve"> prihoda i primitaka za prijenos u sljedeće razdoblje</w:t>
            </w:r>
          </w:p>
        </w:tc>
        <w:tc>
          <w:tcPr>
            <w:tcW w:w="3021" w:type="dxa"/>
          </w:tcPr>
          <w:p w14:paraId="1F637580">
            <w:pPr>
              <w:spacing w:after="0" w:line="240" w:lineRule="auto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6.558,14</w:t>
            </w:r>
          </w:p>
        </w:tc>
      </w:tr>
    </w:tbl>
    <w:p w14:paraId="19533E36"/>
    <w:p w14:paraId="37561581">
      <w:pPr>
        <w:jc w:val="center"/>
      </w:pPr>
      <w:r>
        <w:t>Članak 3.</w:t>
      </w:r>
    </w:p>
    <w:p w14:paraId="2C60D62E">
      <w:pPr>
        <w:rPr>
          <w:rFonts w:hint="default"/>
          <w:lang w:val="hr-HR"/>
        </w:rPr>
      </w:pPr>
      <w:r>
        <w:t xml:space="preserve">  </w:t>
      </w:r>
      <w:r>
        <w:rPr>
          <w:rFonts w:hint="default"/>
          <w:lang w:val="hr-HR"/>
        </w:rPr>
        <w:t>Preneseni manjak iz prethodnog razdoblja odnosi se na metodološki manjak iz 2024.g za neplaćene obeveze za prosinac. U 2025.g. Dječji vrtić Krijesnica Jankovci ima višak prihoda od nefinancijske imovine u iznosu u iznosu od 4.597,16 eura, te na kraju metodološki manjak u iznosu od 6.558,14 eura koji će se također pokriti plaćanjem obveza 12/2025 u siječnju 2026</w:t>
      </w:r>
      <w:bookmarkStart w:id="0" w:name="_GoBack"/>
      <w:bookmarkEnd w:id="0"/>
      <w:r>
        <w:rPr>
          <w:rFonts w:hint="default"/>
          <w:lang w:val="hr-HR"/>
        </w:rPr>
        <w:t>.g.</w:t>
      </w:r>
    </w:p>
    <w:p w14:paraId="5AF053CA">
      <w:pPr>
        <w:jc w:val="center"/>
      </w:pPr>
      <w:r>
        <w:t>Članak 4.</w:t>
      </w:r>
    </w:p>
    <w:p w14:paraId="065CFB44">
      <w:r>
        <w:t>Ova Odluka dostavlja se Upravnom vijeću na odlučivanje.</w:t>
      </w:r>
    </w:p>
    <w:p w14:paraId="08EB342A"/>
    <w:p w14:paraId="35E42BAF">
      <w:pPr>
        <w:jc w:val="right"/>
      </w:pPr>
      <w:r>
        <w:t>Ravnateljica:</w:t>
      </w:r>
    </w:p>
    <w:p w14:paraId="1A2D8DF8">
      <w:pPr>
        <w:jc w:val="right"/>
      </w:pPr>
      <w:r>
        <w:t xml:space="preserve"> Ivana Jurčević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3E"/>
    <w:rsid w:val="000664BF"/>
    <w:rsid w:val="00082541"/>
    <w:rsid w:val="000C6FA7"/>
    <w:rsid w:val="00101266"/>
    <w:rsid w:val="00157386"/>
    <w:rsid w:val="0016169B"/>
    <w:rsid w:val="00176D07"/>
    <w:rsid w:val="001A5D1D"/>
    <w:rsid w:val="001E71D3"/>
    <w:rsid w:val="00227397"/>
    <w:rsid w:val="00321D79"/>
    <w:rsid w:val="00342D9D"/>
    <w:rsid w:val="00366FB6"/>
    <w:rsid w:val="00576C0E"/>
    <w:rsid w:val="005E0F1A"/>
    <w:rsid w:val="005F6C94"/>
    <w:rsid w:val="006144EB"/>
    <w:rsid w:val="007009FB"/>
    <w:rsid w:val="00737C5A"/>
    <w:rsid w:val="007512FB"/>
    <w:rsid w:val="00763506"/>
    <w:rsid w:val="00820CBF"/>
    <w:rsid w:val="008601C3"/>
    <w:rsid w:val="00864E69"/>
    <w:rsid w:val="00897299"/>
    <w:rsid w:val="00947F73"/>
    <w:rsid w:val="00962AD0"/>
    <w:rsid w:val="00984836"/>
    <w:rsid w:val="009C21E9"/>
    <w:rsid w:val="009E5D60"/>
    <w:rsid w:val="00A66072"/>
    <w:rsid w:val="00AF4E10"/>
    <w:rsid w:val="00AF66B5"/>
    <w:rsid w:val="00B1034B"/>
    <w:rsid w:val="00B30518"/>
    <w:rsid w:val="00BA0876"/>
    <w:rsid w:val="00BC0014"/>
    <w:rsid w:val="00C13B6B"/>
    <w:rsid w:val="00D7567D"/>
    <w:rsid w:val="00DD1244"/>
    <w:rsid w:val="00E4340B"/>
    <w:rsid w:val="00EB5844"/>
    <w:rsid w:val="00ED6B91"/>
    <w:rsid w:val="00F1433E"/>
    <w:rsid w:val="37D53CF8"/>
    <w:rsid w:val="6C262221"/>
    <w:rsid w:val="7461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873</Characters>
  <Lines>7</Lines>
  <Paragraphs>2</Paragraphs>
  <TotalTime>24</TotalTime>
  <ScaleCrop>false</ScaleCrop>
  <LinksUpToDate>false</LinksUpToDate>
  <CharactersWithSpaces>1023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2024-07-15T09:55:00Z</dcterms:created>
  <dc:creator>Ris Knjigovodstvo</dc:creator>
  <cp:lastModifiedBy>Veronika Jukić</cp:lastModifiedBy>
  <cp:lastPrinted>2024-07-15T05:38:00Z</cp:lastPrinted>
  <dcterms:modified xsi:type="dcterms:W3CDTF">2026-03-10T07:16:17Z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39371246A8A94D2DB92CDEECF62D1729_12</vt:lpwstr>
  </property>
</Properties>
</file>